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8714" w14:textId="538F017C" w:rsidR="004918A7" w:rsidRDefault="004918A7" w:rsidP="004918A7">
      <w:pPr>
        <w:spacing w:after="0"/>
        <w:contextualSpacing/>
        <w:rPr>
          <w:b/>
          <w:bCs/>
          <w:sz w:val="28"/>
          <w:szCs w:val="28"/>
          <w:lang w:val="en-US"/>
        </w:rPr>
      </w:pPr>
      <w:r w:rsidRPr="004918A7">
        <w:rPr>
          <w:b/>
          <w:bCs/>
          <w:sz w:val="28"/>
          <w:szCs w:val="28"/>
          <w:lang w:val="en-US"/>
        </w:rPr>
        <w:t xml:space="preserve">1-6 Mechanics of Judging </w:t>
      </w:r>
    </w:p>
    <w:p w14:paraId="49E6C935" w14:textId="77777777" w:rsidR="004918A7" w:rsidRDefault="004918A7" w:rsidP="004918A7">
      <w:pPr>
        <w:spacing w:after="0"/>
        <w:contextualSpacing/>
        <w:rPr>
          <w:b/>
          <w:bCs/>
          <w:sz w:val="28"/>
          <w:szCs w:val="28"/>
          <w:lang w:val="en-US"/>
        </w:rPr>
      </w:pPr>
    </w:p>
    <w:p w14:paraId="35C1BFE9" w14:textId="60AFE9FE" w:rsidR="004918A7" w:rsidRPr="001470D5" w:rsidRDefault="00D517DF" w:rsidP="004918A7">
      <w:pPr>
        <w:spacing w:after="0"/>
        <w:contextualSpacing/>
        <w:rPr>
          <w:sz w:val="24"/>
          <w:szCs w:val="24"/>
          <w:lang w:val="en-US"/>
        </w:rPr>
      </w:pPr>
      <w:r w:rsidRPr="001470D5">
        <w:rPr>
          <w:b/>
          <w:bCs/>
          <w:sz w:val="24"/>
          <w:szCs w:val="24"/>
          <w:u w:val="single"/>
          <w:lang w:val="en-US"/>
        </w:rPr>
        <w:t>RESOURCES</w:t>
      </w:r>
      <w:r w:rsidR="004918A7" w:rsidRPr="001470D5">
        <w:rPr>
          <w:sz w:val="24"/>
          <w:szCs w:val="24"/>
          <w:lang w:val="en-US"/>
        </w:rPr>
        <w:t>:</w:t>
      </w:r>
    </w:p>
    <w:p w14:paraId="64EC1653" w14:textId="6951B2B6" w:rsidR="004918A7" w:rsidRPr="005D5042" w:rsidRDefault="004918A7" w:rsidP="005D504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5D5042">
        <w:rPr>
          <w:sz w:val="24"/>
          <w:szCs w:val="24"/>
          <w:lang w:val="en-US"/>
        </w:rPr>
        <w:t>Handbook</w:t>
      </w:r>
      <w:r w:rsidR="0043406F">
        <w:rPr>
          <w:sz w:val="24"/>
          <w:szCs w:val="24"/>
          <w:lang w:val="en-US"/>
        </w:rPr>
        <w:t xml:space="preserve"> on Judging</w:t>
      </w:r>
    </w:p>
    <w:p w14:paraId="50214F55" w14:textId="77777777" w:rsidR="004918A7" w:rsidRPr="005D5042" w:rsidRDefault="004918A7" w:rsidP="005D5042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D5042">
        <w:rPr>
          <w:rFonts w:cstheme="minorHAnsi"/>
          <w:sz w:val="24"/>
          <w:szCs w:val="24"/>
        </w:rPr>
        <w:t xml:space="preserve">aos.org webinar: The Process of Judging: what do judges look for (an introduction). Allen-Ikeson. 12-2021 </w:t>
      </w:r>
      <w:hyperlink r:id="rId5" w:history="1">
        <w:r w:rsidRPr="005D5042">
          <w:rPr>
            <w:rStyle w:val="Hyperlink"/>
            <w:rFonts w:cstheme="minorHAnsi"/>
            <w:sz w:val="24"/>
            <w:szCs w:val="24"/>
          </w:rPr>
          <w:t>https://attendee.gotowebinar.com/recording/3392445689792476418</w:t>
        </w:r>
      </w:hyperlink>
    </w:p>
    <w:p w14:paraId="28ED6046" w14:textId="77777777" w:rsidR="004918A7" w:rsidRPr="005D5042" w:rsidRDefault="004918A7" w:rsidP="005D5042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bookmarkStart w:id="0" w:name="_Hlk139223261"/>
      <w:r w:rsidRPr="005D5042">
        <w:rPr>
          <w:rFonts w:cstheme="minorHAnsi"/>
          <w:sz w:val="24"/>
          <w:szCs w:val="24"/>
        </w:rPr>
        <w:t>aos.org webinar: Choosing the best plants (prospective judges). Cinert. 03-2019</w:t>
      </w:r>
    </w:p>
    <w:p w14:paraId="35932297" w14:textId="77777777" w:rsidR="004918A7" w:rsidRPr="005D5042" w:rsidRDefault="004918A7" w:rsidP="005D5042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bookmarkStart w:id="1" w:name="_Hlk139223221"/>
      <w:r w:rsidRPr="005D5042">
        <w:rPr>
          <w:rFonts w:cstheme="minorHAnsi"/>
          <w:sz w:val="24"/>
          <w:szCs w:val="24"/>
        </w:rPr>
        <w:t xml:space="preserve">“Judges corner: Is my plant good enough for judging”.  Bodei. </w:t>
      </w:r>
      <w:r w:rsidRPr="005D5042">
        <w:rPr>
          <w:rFonts w:cstheme="minorHAnsi"/>
          <w:i/>
          <w:iCs/>
          <w:sz w:val="24"/>
          <w:szCs w:val="24"/>
        </w:rPr>
        <w:t>Orchids</w:t>
      </w:r>
      <w:r w:rsidRPr="005D5042">
        <w:rPr>
          <w:rFonts w:cstheme="minorHAnsi"/>
          <w:sz w:val="24"/>
          <w:szCs w:val="24"/>
        </w:rPr>
        <w:t>. 02-2022</w:t>
      </w:r>
    </w:p>
    <w:p w14:paraId="68A2C76E" w14:textId="77777777" w:rsidR="00E717F2" w:rsidRPr="005D5042" w:rsidRDefault="00E717F2" w:rsidP="005D5042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D5042">
        <w:rPr>
          <w:rFonts w:cstheme="minorHAnsi"/>
          <w:sz w:val="24"/>
          <w:szCs w:val="24"/>
        </w:rPr>
        <w:t>aos.org webinar: Judges Forum: Myths &amp; Misconceptions in Judging. 10-2022</w:t>
      </w:r>
    </w:p>
    <w:p w14:paraId="20D3BFFD" w14:textId="5B77C887" w:rsidR="004918A7" w:rsidRPr="001470D5" w:rsidRDefault="00D517DF" w:rsidP="00D517DF">
      <w:pPr>
        <w:spacing w:before="120" w:after="0"/>
        <w:contextualSpacing/>
        <w:rPr>
          <w:rFonts w:cstheme="minorHAnsi"/>
          <w:sz w:val="24"/>
          <w:szCs w:val="24"/>
        </w:rPr>
      </w:pPr>
      <w:r w:rsidRPr="001470D5">
        <w:rPr>
          <w:rFonts w:cstheme="minorHAnsi"/>
          <w:b/>
          <w:bCs/>
          <w:sz w:val="24"/>
          <w:szCs w:val="24"/>
          <w:u w:val="single"/>
        </w:rPr>
        <w:t>RESEARCH QUESTIONS</w:t>
      </w:r>
      <w:r w:rsidR="004918A7" w:rsidRPr="001470D5">
        <w:rPr>
          <w:rFonts w:cstheme="minorHAnsi"/>
          <w:sz w:val="24"/>
          <w:szCs w:val="24"/>
        </w:rPr>
        <w:t>:</w:t>
      </w:r>
    </w:p>
    <w:p w14:paraId="7678FF2F" w14:textId="620230A3" w:rsidR="004918A7" w:rsidRPr="001470D5" w:rsidRDefault="004918A7" w:rsidP="004918A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Look at the blooming plants in your collection. Pick four: at least one species, one hybrid and one specimen plant (--</w:t>
      </w:r>
      <w:r w:rsidR="00FE0470" w:rsidRPr="001470D5">
        <w:rPr>
          <w:rFonts w:cstheme="minorHAnsi"/>
          <w:sz w:val="24"/>
          <w:szCs w:val="24"/>
        </w:rPr>
        <w:t xml:space="preserve">a </w:t>
      </w:r>
      <w:r w:rsidRPr="001470D5">
        <w:rPr>
          <w:rFonts w:cstheme="minorHAnsi"/>
          <w:sz w:val="24"/>
          <w:szCs w:val="24"/>
        </w:rPr>
        <w:t>specimen</w:t>
      </w:r>
      <w:r w:rsidR="00FE0470" w:rsidRPr="001470D5">
        <w:rPr>
          <w:rFonts w:cstheme="minorHAnsi"/>
          <w:sz w:val="24"/>
          <w:szCs w:val="24"/>
        </w:rPr>
        <w:t>-sized plant</w:t>
      </w:r>
      <w:r w:rsidRPr="001470D5">
        <w:rPr>
          <w:rFonts w:cstheme="minorHAnsi"/>
          <w:sz w:val="24"/>
          <w:szCs w:val="24"/>
        </w:rPr>
        <w:t xml:space="preserve"> might be used also for a species or a hybrid as well, so long as you discuss four different plants. </w:t>
      </w:r>
      <w:r w:rsidR="00D517DF">
        <w:rPr>
          <w:rFonts w:cstheme="minorHAnsi"/>
          <w:sz w:val="24"/>
          <w:szCs w:val="24"/>
        </w:rPr>
        <w:t>I</w:t>
      </w:r>
      <w:r w:rsidRPr="001470D5">
        <w:rPr>
          <w:rFonts w:cstheme="minorHAnsi"/>
          <w:sz w:val="24"/>
          <w:szCs w:val="24"/>
        </w:rPr>
        <w:t>f you do not have four plants in bloom that look reasonably good</w:t>
      </w:r>
      <w:r w:rsidR="00BD6A4C">
        <w:rPr>
          <w:rFonts w:cstheme="minorHAnsi"/>
          <w:sz w:val="24"/>
          <w:szCs w:val="24"/>
        </w:rPr>
        <w:t>--</w:t>
      </w:r>
      <w:r w:rsidR="00FE0470" w:rsidRPr="001470D5">
        <w:rPr>
          <w:rFonts w:cstheme="minorHAnsi"/>
          <w:sz w:val="24"/>
          <w:szCs w:val="24"/>
        </w:rPr>
        <w:t>this is practice, they do not need to be FCCs!)</w:t>
      </w:r>
      <w:r w:rsidR="00D517DF">
        <w:rPr>
          <w:rFonts w:cstheme="minorHAnsi"/>
          <w:sz w:val="24"/>
          <w:szCs w:val="24"/>
        </w:rPr>
        <w:t xml:space="preserve">, </w:t>
      </w:r>
      <w:r w:rsidRPr="001470D5">
        <w:rPr>
          <w:rFonts w:cstheme="minorHAnsi"/>
          <w:sz w:val="24"/>
          <w:szCs w:val="24"/>
        </w:rPr>
        <w:t xml:space="preserve">then supplement from a friend’s or another judge’s collection. For each, </w:t>
      </w:r>
    </w:p>
    <w:p w14:paraId="1AE2A9B5" w14:textId="77777777" w:rsidR="004918A7" w:rsidRPr="001470D5" w:rsidRDefault="004918A7" w:rsidP="004918A7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 xml:space="preserve">Research in </w:t>
      </w:r>
      <w:r w:rsidRPr="001470D5">
        <w:rPr>
          <w:rFonts w:cstheme="minorHAnsi"/>
          <w:i/>
          <w:iCs/>
          <w:sz w:val="24"/>
          <w:szCs w:val="24"/>
        </w:rPr>
        <w:t>OrchidPro</w:t>
      </w:r>
      <w:r w:rsidRPr="001470D5">
        <w:rPr>
          <w:rFonts w:cstheme="minorHAnsi"/>
          <w:sz w:val="24"/>
          <w:szCs w:val="24"/>
        </w:rPr>
        <w:t>, count the flowers and inflorescences</w:t>
      </w:r>
      <w:r w:rsidR="00FE0470" w:rsidRPr="001470D5">
        <w:rPr>
          <w:rFonts w:cstheme="minorHAnsi"/>
          <w:sz w:val="24"/>
          <w:szCs w:val="24"/>
        </w:rPr>
        <w:t>,</w:t>
      </w:r>
      <w:r w:rsidRPr="001470D5">
        <w:rPr>
          <w:rFonts w:cstheme="minorHAnsi"/>
          <w:sz w:val="24"/>
          <w:szCs w:val="24"/>
        </w:rPr>
        <w:t xml:space="preserve"> measure a flower for natural spread, and study each for form and color and record your findings.</w:t>
      </w:r>
    </w:p>
    <w:p w14:paraId="04955382" w14:textId="4E6DAEA4" w:rsidR="004918A7" w:rsidRPr="001470D5" w:rsidRDefault="004918A7" w:rsidP="004918A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1470D5">
        <w:rPr>
          <w:rFonts w:cstheme="minorHAnsi"/>
          <w:sz w:val="24"/>
          <w:szCs w:val="24"/>
        </w:rPr>
        <w:t xml:space="preserve">For each, discuss the pros and cons in terms previous awards to other cultivars if a species, and, if a hybrid, </w:t>
      </w:r>
      <w:bookmarkEnd w:id="0"/>
      <w:bookmarkEnd w:id="1"/>
      <w:r w:rsidRPr="001470D5">
        <w:rPr>
          <w:rFonts w:cstheme="minorHAnsi"/>
          <w:sz w:val="24"/>
          <w:szCs w:val="24"/>
        </w:rPr>
        <w:t xml:space="preserve">discuss the pros and cons in terms of previous awards to the cultivars of the same hybrid and its parents. </w:t>
      </w:r>
    </w:p>
    <w:p w14:paraId="6FB15207" w14:textId="77777777" w:rsidR="004918A7" w:rsidRPr="001470D5" w:rsidRDefault="004918A7" w:rsidP="004918A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1470D5">
        <w:rPr>
          <w:rFonts w:cstheme="minorHAnsi"/>
          <w:sz w:val="24"/>
          <w:szCs w:val="24"/>
        </w:rPr>
        <w:t xml:space="preserve">From your study, discuss why, if you saw the plant at the judging table (assuming it was not yours!), you would or would not nominate each for an award.  </w:t>
      </w:r>
    </w:p>
    <w:p w14:paraId="00A4D267" w14:textId="60D1B2C7" w:rsidR="00976954" w:rsidRPr="001470D5" w:rsidRDefault="00976954" w:rsidP="004918A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1470D5">
        <w:rPr>
          <w:rFonts w:cstheme="minorHAnsi"/>
          <w:sz w:val="24"/>
          <w:szCs w:val="24"/>
        </w:rPr>
        <w:t>What features made it ‘special’ in terms of awards or what was different or improved that would lead you to suggest</w:t>
      </w:r>
      <w:r w:rsidR="00FE0470" w:rsidRPr="001470D5">
        <w:rPr>
          <w:rFonts w:cstheme="minorHAnsi"/>
          <w:sz w:val="24"/>
          <w:szCs w:val="24"/>
        </w:rPr>
        <w:t xml:space="preserve"> a</w:t>
      </w:r>
      <w:r w:rsidRPr="001470D5">
        <w:rPr>
          <w:rFonts w:cstheme="minorHAnsi"/>
          <w:sz w:val="24"/>
          <w:szCs w:val="24"/>
        </w:rPr>
        <w:t xml:space="preserve"> nominat</w:t>
      </w:r>
      <w:r w:rsidR="00FE0470" w:rsidRPr="001470D5">
        <w:rPr>
          <w:rFonts w:cstheme="minorHAnsi"/>
          <w:sz w:val="24"/>
          <w:szCs w:val="24"/>
        </w:rPr>
        <w:t>ion</w:t>
      </w:r>
      <w:r w:rsidRPr="001470D5">
        <w:rPr>
          <w:rFonts w:cstheme="minorHAnsi"/>
          <w:sz w:val="24"/>
          <w:szCs w:val="24"/>
        </w:rPr>
        <w:t xml:space="preserve"> for an award</w:t>
      </w:r>
      <w:r w:rsidR="00BD6A4C">
        <w:rPr>
          <w:rFonts w:cstheme="minorHAnsi"/>
          <w:sz w:val="24"/>
          <w:szCs w:val="24"/>
        </w:rPr>
        <w:t>.</w:t>
      </w:r>
    </w:p>
    <w:p w14:paraId="4E2876A2" w14:textId="77777777" w:rsidR="00976954" w:rsidRPr="001470D5" w:rsidRDefault="00976954" w:rsidP="004918A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1470D5">
        <w:rPr>
          <w:rFonts w:cstheme="minorHAnsi"/>
          <w:sz w:val="24"/>
          <w:szCs w:val="24"/>
        </w:rPr>
        <w:t>Did the number of awards to other cultivars of the species or hybrid in question influence your decision? Explain.</w:t>
      </w:r>
    </w:p>
    <w:p w14:paraId="015C0E0E" w14:textId="77777777" w:rsidR="00976954" w:rsidRPr="001470D5" w:rsidRDefault="00976954" w:rsidP="00976954">
      <w:pPr>
        <w:spacing w:after="0"/>
        <w:contextualSpacing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  <w:u w:val="single"/>
        </w:rPr>
        <w:t>Hint</w:t>
      </w:r>
      <w:r w:rsidRPr="001470D5">
        <w:rPr>
          <w:rFonts w:cstheme="minorHAnsi"/>
          <w:sz w:val="24"/>
          <w:szCs w:val="24"/>
        </w:rPr>
        <w:t>:</w:t>
      </w:r>
    </w:p>
    <w:p w14:paraId="4393EEED" w14:textId="77777777" w:rsidR="00976954" w:rsidRPr="001470D5" w:rsidRDefault="00976954" w:rsidP="0097695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 xml:space="preserve">When you are asked to comment on a plant at the judging table, </w:t>
      </w:r>
      <w:r w:rsidRPr="001470D5">
        <w:rPr>
          <w:rFonts w:cstheme="minorHAnsi"/>
          <w:i/>
          <w:iCs/>
          <w:sz w:val="24"/>
          <w:szCs w:val="24"/>
        </w:rPr>
        <w:t>mentally</w:t>
      </w:r>
      <w:r w:rsidRPr="001470D5">
        <w:rPr>
          <w:rFonts w:cstheme="minorHAnsi"/>
          <w:sz w:val="24"/>
          <w:szCs w:val="24"/>
        </w:rPr>
        <w:t xml:space="preserve"> consider each of the following one by one:</w:t>
      </w:r>
    </w:p>
    <w:p w14:paraId="1D41CAA6" w14:textId="77777777" w:rsidR="00976954" w:rsidRPr="001470D5" w:rsidRDefault="00976954" w:rsidP="00976954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The items on a Quality Score Card: Form, Color, Floriferousness, Size of Flower, Habit and Arrangement,</w:t>
      </w:r>
    </w:p>
    <w:p w14:paraId="00080B5D" w14:textId="664D6C14" w:rsidR="00976954" w:rsidRPr="001470D5" w:rsidRDefault="00976954" w:rsidP="0097695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1470D5">
        <w:rPr>
          <w:rFonts w:cstheme="minorHAnsi"/>
          <w:sz w:val="24"/>
          <w:szCs w:val="24"/>
        </w:rPr>
        <w:t>How do</w:t>
      </w:r>
      <w:r w:rsidR="00D517DF">
        <w:rPr>
          <w:rFonts w:cstheme="minorHAnsi"/>
          <w:sz w:val="24"/>
          <w:szCs w:val="24"/>
        </w:rPr>
        <w:t>es</w:t>
      </w:r>
      <w:r w:rsidRPr="001470D5">
        <w:rPr>
          <w:rFonts w:cstheme="minorHAnsi"/>
          <w:sz w:val="24"/>
          <w:szCs w:val="24"/>
        </w:rPr>
        <w:t xml:space="preserve"> each of these compare to previous awards?</w:t>
      </w:r>
    </w:p>
    <w:p w14:paraId="4FA8A615" w14:textId="77777777" w:rsidR="00B01460" w:rsidRPr="001470D5" w:rsidRDefault="00B01460" w:rsidP="0097695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1470D5">
        <w:rPr>
          <w:rFonts w:cstheme="minorHAnsi"/>
          <w:sz w:val="24"/>
          <w:szCs w:val="24"/>
        </w:rPr>
        <w:t>Are the flowers fresh or are the</w:t>
      </w:r>
      <w:r w:rsidR="00FE0470" w:rsidRPr="001470D5">
        <w:rPr>
          <w:rFonts w:cstheme="minorHAnsi"/>
          <w:sz w:val="24"/>
          <w:szCs w:val="24"/>
        </w:rPr>
        <w:t>y</w:t>
      </w:r>
      <w:r w:rsidRPr="001470D5">
        <w:rPr>
          <w:rFonts w:cstheme="minorHAnsi"/>
          <w:sz w:val="24"/>
          <w:szCs w:val="24"/>
        </w:rPr>
        <w:t xml:space="preserve"> ‘going down’.</w:t>
      </w:r>
    </w:p>
    <w:p w14:paraId="13F84F6C" w14:textId="77777777" w:rsidR="00B01460" w:rsidRPr="001470D5" w:rsidRDefault="00976954" w:rsidP="00E95863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 xml:space="preserve">Then as you look at </w:t>
      </w:r>
      <w:r w:rsidR="00B01460" w:rsidRPr="001470D5">
        <w:rPr>
          <w:rFonts w:cstheme="minorHAnsi"/>
          <w:sz w:val="24"/>
          <w:szCs w:val="24"/>
        </w:rPr>
        <w:t>the plant</w:t>
      </w:r>
      <w:r w:rsidRPr="001470D5">
        <w:rPr>
          <w:rFonts w:cstheme="minorHAnsi"/>
          <w:sz w:val="24"/>
          <w:szCs w:val="24"/>
        </w:rPr>
        <w:t>, for example, consider</w:t>
      </w:r>
      <w:r w:rsidR="00B01460" w:rsidRPr="001470D5">
        <w:rPr>
          <w:rFonts w:cstheme="minorHAnsi"/>
          <w:sz w:val="24"/>
          <w:szCs w:val="24"/>
        </w:rPr>
        <w:t xml:space="preserve"> and comment:</w:t>
      </w:r>
    </w:p>
    <w:p w14:paraId="380B908A" w14:textId="77777777" w:rsidR="00B01460" w:rsidRPr="001470D5" w:rsidRDefault="00B0146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Is the color something special: darker, richer, more harmonious, more contrast, etc. than previous awards?</w:t>
      </w:r>
    </w:p>
    <w:p w14:paraId="2EB4E1B7" w14:textId="77777777" w:rsidR="00B01460" w:rsidRPr="001470D5" w:rsidRDefault="00B0146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Is the form fuller or is it asymmetrical where it should be symmetrical? Does the form showcase the flower in the best possible way?</w:t>
      </w:r>
      <w:r w:rsidR="00FE0470" w:rsidRPr="001470D5">
        <w:rPr>
          <w:rFonts w:cstheme="minorHAnsi"/>
          <w:sz w:val="24"/>
          <w:szCs w:val="24"/>
        </w:rPr>
        <w:t xml:space="preserve"> Do you see any obvious faults or improvements?</w:t>
      </w:r>
    </w:p>
    <w:p w14:paraId="6C43EC50" w14:textId="4B1BC742" w:rsidR="00B01460" w:rsidRPr="001470D5" w:rsidRDefault="00B0146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Are there more flowers per inflorescence? A total count of flowers should not be your only consideration for judging floriferousness.</w:t>
      </w:r>
      <w:r w:rsidR="00BD6A4C">
        <w:rPr>
          <w:rFonts w:cstheme="minorHAnsi"/>
          <w:sz w:val="24"/>
          <w:szCs w:val="24"/>
        </w:rPr>
        <w:t xml:space="preserve"> Consider flowers per inflorescence, number of inflorescences and number of inflorescences vs</w:t>
      </w:r>
      <w:r w:rsidR="00D517DF">
        <w:rPr>
          <w:rFonts w:cstheme="minorHAnsi"/>
          <w:sz w:val="24"/>
          <w:szCs w:val="24"/>
        </w:rPr>
        <w:t>.</w:t>
      </w:r>
      <w:r w:rsidR="00BD6A4C">
        <w:rPr>
          <w:rFonts w:cstheme="minorHAnsi"/>
          <w:sz w:val="24"/>
          <w:szCs w:val="24"/>
        </w:rPr>
        <w:t xml:space="preserve"> number of growths (how does a plant with 10 growths and one inflorescence of three flowers compare to one with the same but only four growths</w:t>
      </w:r>
      <w:r w:rsidR="00D517DF">
        <w:rPr>
          <w:rFonts w:cstheme="minorHAnsi"/>
          <w:sz w:val="24"/>
          <w:szCs w:val="24"/>
        </w:rPr>
        <w:t>. I</w:t>
      </w:r>
      <w:r w:rsidR="00BD6A4C">
        <w:rPr>
          <w:rFonts w:cstheme="minorHAnsi"/>
          <w:sz w:val="24"/>
          <w:szCs w:val="24"/>
        </w:rPr>
        <w:t>s the expectation that the larger plant should have more inflorescences?)</w:t>
      </w:r>
    </w:p>
    <w:p w14:paraId="04CDBA2B" w14:textId="77777777" w:rsidR="00976954" w:rsidRPr="001470D5" w:rsidRDefault="00B0146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lastRenderedPageBreak/>
        <w:t xml:space="preserve">Are the flowers larger than you would expect? Are there reasons why a smaller flower might </w:t>
      </w:r>
      <w:r w:rsidRPr="001470D5">
        <w:rPr>
          <w:rFonts w:cstheme="minorHAnsi"/>
          <w:i/>
          <w:iCs/>
          <w:sz w:val="24"/>
          <w:szCs w:val="24"/>
        </w:rPr>
        <w:t>not</w:t>
      </w:r>
      <w:r w:rsidRPr="001470D5">
        <w:rPr>
          <w:rFonts w:cstheme="minorHAnsi"/>
          <w:sz w:val="24"/>
          <w:szCs w:val="24"/>
        </w:rPr>
        <w:t xml:space="preserve"> trigger a loss of points?</w:t>
      </w:r>
    </w:p>
    <w:p w14:paraId="636BB5E5" w14:textId="77777777" w:rsidR="00B01460" w:rsidRPr="001470D5" w:rsidRDefault="00B0146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Does the arrangement of the flowers best showcase them?</w:t>
      </w:r>
    </w:p>
    <w:p w14:paraId="362E0DD3" w14:textId="61234E92" w:rsidR="00B01460" w:rsidRPr="001470D5" w:rsidRDefault="00B0146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 xml:space="preserve">Do the substance and texture enhance the color, especially compared to what you read or </w:t>
      </w:r>
      <w:r w:rsidR="00D517DF">
        <w:rPr>
          <w:rFonts w:cstheme="minorHAnsi"/>
          <w:sz w:val="24"/>
          <w:szCs w:val="24"/>
        </w:rPr>
        <w:t>l</w:t>
      </w:r>
      <w:r w:rsidRPr="001470D5">
        <w:rPr>
          <w:rFonts w:cstheme="minorHAnsi"/>
          <w:sz w:val="24"/>
          <w:szCs w:val="24"/>
        </w:rPr>
        <w:t>ear</w:t>
      </w:r>
      <w:r w:rsidR="00D517DF">
        <w:rPr>
          <w:rFonts w:cstheme="minorHAnsi"/>
          <w:sz w:val="24"/>
          <w:szCs w:val="24"/>
        </w:rPr>
        <w:t>ned</w:t>
      </w:r>
      <w:r w:rsidRPr="001470D5">
        <w:rPr>
          <w:rFonts w:cstheme="minorHAnsi"/>
          <w:sz w:val="24"/>
          <w:szCs w:val="24"/>
        </w:rPr>
        <w:t xml:space="preserve"> from the research?</w:t>
      </w:r>
    </w:p>
    <w:p w14:paraId="1FD52641" w14:textId="77777777" w:rsidR="00FE0470" w:rsidRPr="001470D5" w:rsidRDefault="00FE0470" w:rsidP="00B01460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70D5">
        <w:rPr>
          <w:rFonts w:cstheme="minorHAnsi"/>
          <w:sz w:val="24"/>
          <w:szCs w:val="24"/>
        </w:rPr>
        <w:t>Are the flowers really nice or just what you would expect?</w:t>
      </w:r>
    </w:p>
    <w:p w14:paraId="6D50019F" w14:textId="77777777" w:rsidR="00E51641" w:rsidRPr="001470D5" w:rsidRDefault="00E51641" w:rsidP="00E51641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470D5">
        <w:rPr>
          <w:sz w:val="24"/>
          <w:szCs w:val="24"/>
        </w:rPr>
        <w:t xml:space="preserve">Cut flowers from a single plant may be sent into judging. Usually this occurs when it is not practical to bring or ship the entire plant to judging. </w:t>
      </w:r>
    </w:p>
    <w:p w14:paraId="118F2F9F" w14:textId="77777777" w:rsidR="00E51641" w:rsidRPr="001470D5" w:rsidRDefault="00E51641" w:rsidP="00E5164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470D5">
        <w:rPr>
          <w:sz w:val="24"/>
          <w:szCs w:val="24"/>
        </w:rPr>
        <w:t xml:space="preserve">What award(s) could you give to cut flowers? How might it affect scoring for floriferousness? </w:t>
      </w:r>
    </w:p>
    <w:p w14:paraId="7F826333" w14:textId="15D9B0AE" w:rsidR="00976954" w:rsidRPr="00E529B2" w:rsidRDefault="00E51641" w:rsidP="00E529B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470D5">
        <w:rPr>
          <w:sz w:val="24"/>
          <w:szCs w:val="24"/>
        </w:rPr>
        <w:t xml:space="preserve">What award(s) </w:t>
      </w:r>
      <w:r w:rsidR="00BD6A4C">
        <w:rPr>
          <w:sz w:val="24"/>
          <w:szCs w:val="24"/>
        </w:rPr>
        <w:t>w</w:t>
      </w:r>
      <w:r w:rsidRPr="001470D5">
        <w:rPr>
          <w:sz w:val="24"/>
          <w:szCs w:val="24"/>
        </w:rPr>
        <w:t>ould you NOT give to it and why?</w:t>
      </w:r>
    </w:p>
    <w:sectPr w:rsidR="00976954" w:rsidRPr="00E529B2" w:rsidSect="00DE14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39D"/>
    <w:multiLevelType w:val="hybridMultilevel"/>
    <w:tmpl w:val="A73E8BA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4CD8"/>
    <w:multiLevelType w:val="hybridMultilevel"/>
    <w:tmpl w:val="AE3A6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0F3"/>
    <w:multiLevelType w:val="hybridMultilevel"/>
    <w:tmpl w:val="FED4A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61B6"/>
    <w:multiLevelType w:val="hybridMultilevel"/>
    <w:tmpl w:val="AD4CB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26F3"/>
    <w:multiLevelType w:val="hybridMultilevel"/>
    <w:tmpl w:val="957EA10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64337"/>
    <w:multiLevelType w:val="hybridMultilevel"/>
    <w:tmpl w:val="590CA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68E6"/>
    <w:multiLevelType w:val="hybridMultilevel"/>
    <w:tmpl w:val="0D1A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09538">
    <w:abstractNumId w:val="2"/>
  </w:num>
  <w:num w:numId="2" w16cid:durableId="1490975349">
    <w:abstractNumId w:val="0"/>
  </w:num>
  <w:num w:numId="3" w16cid:durableId="755901900">
    <w:abstractNumId w:val="3"/>
  </w:num>
  <w:num w:numId="4" w16cid:durableId="1031420120">
    <w:abstractNumId w:val="5"/>
  </w:num>
  <w:num w:numId="5" w16cid:durableId="1445804980">
    <w:abstractNumId w:val="1"/>
  </w:num>
  <w:num w:numId="6" w16cid:durableId="2020496654">
    <w:abstractNumId w:val="4"/>
  </w:num>
  <w:num w:numId="7" w16cid:durableId="686173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A7"/>
    <w:rsid w:val="00025E70"/>
    <w:rsid w:val="001470D5"/>
    <w:rsid w:val="001E7BC5"/>
    <w:rsid w:val="00275D76"/>
    <w:rsid w:val="0043406F"/>
    <w:rsid w:val="004918A7"/>
    <w:rsid w:val="005128F0"/>
    <w:rsid w:val="005D5042"/>
    <w:rsid w:val="005E650F"/>
    <w:rsid w:val="00976954"/>
    <w:rsid w:val="00B01460"/>
    <w:rsid w:val="00B12005"/>
    <w:rsid w:val="00BD6A4C"/>
    <w:rsid w:val="00D517DF"/>
    <w:rsid w:val="00DE14B0"/>
    <w:rsid w:val="00DE2450"/>
    <w:rsid w:val="00E237C5"/>
    <w:rsid w:val="00E51641"/>
    <w:rsid w:val="00E529B2"/>
    <w:rsid w:val="00E717F2"/>
    <w:rsid w:val="00E95863"/>
    <w:rsid w:val="00F81CC2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DA6E"/>
  <w15:chartTrackingRefBased/>
  <w15:docId w15:val="{A68EE554-6D2E-436C-96A4-0BD6CCC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A7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91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cording/3392445689792476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2024-01-27T21:56:00Z</dcterms:created>
  <dcterms:modified xsi:type="dcterms:W3CDTF">2024-01-27T21:56:00Z</dcterms:modified>
</cp:coreProperties>
</file>